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cs="Arial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5377953</wp:posOffset>
                </wp:positionH>
                <wp:positionV relativeFrom="paragraph">
                  <wp:posOffset>-318825</wp:posOffset>
                </wp:positionV>
                <wp:extent cx="1768475" cy="850265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23.45pt;margin-top:-25.1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" filled="f" stroked="f"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</w:rPr>
        <w:br w:type="textWrapping" w:clear="all"/>
      </w:r>
    </w:p>
    <w:p>
      <w:pPr>
        <w:jc w:val="center"/>
        <w:rPr>
          <w:lang w:eastAsia="ru-RU"/>
        </w:rPr>
      </w:pPr>
    </w:p>
    <w:p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33500" cy="942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jc w:val="right"/>
        <w:rPr>
          <w:bCs/>
          <w:sz w:val="30"/>
          <w:szCs w:val="30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24"/>
          <w:szCs w:val="24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Cs w:val="0"/>
          <w:sz w:val="32"/>
          <w:szCs w:val="32"/>
        </w:rPr>
        <w:t>Р Е Ш Е Н И Е</w:t>
      </w:r>
    </w:p>
    <w:p>
      <w:pPr>
        <w:jc w:val="center"/>
        <w:rPr>
          <w:sz w:val="27"/>
          <w:szCs w:val="27"/>
        </w:rPr>
      </w:pPr>
      <w:r>
        <w:rPr>
          <w:sz w:val="27"/>
          <w:szCs w:val="27"/>
        </w:rPr>
        <w:t>(</w:t>
      </w:r>
      <w:r>
        <w:rPr>
          <w:sz w:val="27"/>
          <w:szCs w:val="27"/>
          <w:lang w:val="en-US"/>
        </w:rPr>
        <w:t>XLV</w:t>
      </w:r>
      <w:r>
        <w:rPr>
          <w:sz w:val="27"/>
          <w:szCs w:val="27"/>
        </w:rPr>
        <w:t xml:space="preserve"> сессия </w:t>
      </w:r>
      <w:r>
        <w:rPr>
          <w:sz w:val="27"/>
          <w:szCs w:val="27"/>
          <w:lang w:val="en-US"/>
        </w:rPr>
        <w:t>VI</w:t>
      </w:r>
      <w:r>
        <w:rPr>
          <w:sz w:val="27"/>
          <w:szCs w:val="27"/>
        </w:rPr>
        <w:t xml:space="preserve"> созыва)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p>
      <w:pPr>
        <w:spacing w:after="120"/>
        <w:ind w:left="57" w:hanging="57"/>
        <w:jc w:val="both"/>
        <w:rPr>
          <w:sz w:val="28"/>
          <w:szCs w:val="28"/>
        </w:rPr>
      </w:pPr>
      <w:r>
        <w:rPr>
          <w:sz w:val="28"/>
          <w:szCs w:val="28"/>
        </w:rPr>
        <w:t>от 17 ноября 2022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309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spacing w:after="120"/>
              <w:ind w:left="57" w:hanging="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Устав городского </w:t>
            </w:r>
            <w:r>
              <w:rPr>
                <w:sz w:val="28"/>
                <w:szCs w:val="28"/>
              </w:rPr>
              <w:br/>
              <w:t>округа Анадырь</w:t>
            </w:r>
          </w:p>
        </w:tc>
      </w:tr>
    </w:tbl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городского округа Анадырь, утверждённого Решением Совета депутатов городского округа Анадырь от 8 декабря 2010 года №175 «Об утверждении новой редакции Устава городского округа Анадырь», в соответствие с федеральным законодательством и законодательством Чукотского автономного округа,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suppressAutoHyphens/>
        <w:ind w:left="57" w:firstLine="709"/>
        <w:rPr>
          <w:b/>
          <w:sz w:val="28"/>
          <w:szCs w:val="28"/>
        </w:rPr>
      </w:pP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Устав городского округа Анадырь, утвержденный Решением Совета депутатов городского округа Анадырь от 8 декабря 2010 года № 175 «Об утверждении новой редакции Устава городского округа Анадырь» (далее – Устав), следующие изменения: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статье 12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абзаце втором части 5 слова «Избирательной комиссией городского округа Анадырь (далее – Избирательная комиссия)» заменить словами «территориальной избирательной комиссией городского округа Анадырь».  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статье 26 Устава:</w:t>
      </w:r>
    </w:p>
    <w:p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1) в пункте 9 части 2 слова «</w:t>
      </w:r>
      <w:r>
        <w:rPr>
          <w:sz w:val="28"/>
          <w:szCs w:val="28"/>
          <w:lang w:eastAsia="ru-RU"/>
        </w:rPr>
        <w:t>членов Избирательной комиссии с правом решающего голоса, работающих на постоянной (штатной) основе» исключить;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пункт 12 части 2 исключить. 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 статье 29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подпункте «а» пункта 2 части 6 слова «аппарате избирательной комиссии городского округа Анадырь» исключить;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подпункте «б» пункта 2 части 6 слова «аппарате избирательной комиссии городского округа Анадырь» исключить.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В статье 39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подпункте «а» пункта 2 части 5 слова «аппарате избирательной комиссии городского округа Анадырь» исключить;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подпункте «б» пункта 2 части 5 «аппарате избирательной комиссии городского округа Анадырь» исключить.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Статью 46 Устава исключить. 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Статью 47 Устава исключить. 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Статью 48 Устава исключить. 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Статью 49 Устава исключить. 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В статье 58 Устава в части 1 слова «Избирательной комиссией» исключить. </w:t>
      </w:r>
    </w:p>
    <w:p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 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регистрации.</w:t>
      </w:r>
    </w:p>
    <w:p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 Настоящее решение подлежит опубликованию после государственной регистрации и вступает в силу с 1 января 2023 года, но не ранее чем со дня официального опубликования</w:t>
      </w:r>
    </w:p>
    <w:p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Л.А. Николаев</w:t>
            </w:r>
          </w:p>
        </w:tc>
        <w:tc>
          <w:tcPr>
            <w:tcW w:w="5103" w:type="dxa"/>
          </w:tcPr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В.А. Тюхтий</w:t>
            </w:r>
          </w:p>
        </w:tc>
      </w:tr>
      <w:tr>
        <w:tc>
          <w:tcPr>
            <w:tcW w:w="4644" w:type="dxa"/>
          </w:tcPr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17 ноября</w:t>
      </w:r>
      <w:bookmarkStart w:id="0" w:name="_GoBack"/>
      <w:bookmarkEnd w:id="0"/>
      <w:r>
        <w:rPr>
          <w:bCs/>
          <w:sz w:val="28"/>
          <w:szCs w:val="28"/>
        </w:rPr>
        <w:t xml:space="preserve"> 2022 года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309</w:t>
      </w:r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993" w:left="1440" w:header="284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574009544"/>
      <w:docPartObj>
        <w:docPartGallery w:val="Page Numbers (Bottom of Page)"/>
        <w:docPartUnique/>
      </w:docPartObj>
    </w:sdtPr>
    <w:sdtContent>
      <w:p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38730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jc w:val="right"/>
      <w:rPr>
        <w:sz w:val="24"/>
        <w:szCs w:val="24"/>
      </w:rPr>
    </w:pPr>
  </w:p>
  <w:p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6093CE6"/>
    <w:multiLevelType w:val="multilevel"/>
    <w:tmpl w:val="E3C8F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5FB02B2"/>
    <w:multiLevelType w:val="multilevel"/>
    <w:tmpl w:val="190A1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6E540E5"/>
    <w:multiLevelType w:val="multilevel"/>
    <w:tmpl w:val="8B9EA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8F752D"/>
    <w:multiLevelType w:val="hybridMultilevel"/>
    <w:tmpl w:val="BC708DF4"/>
    <w:lvl w:ilvl="0" w:tplc="B19EB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5B6D38CD"/>
    <w:multiLevelType w:val="hybridMultilevel"/>
    <w:tmpl w:val="EAE64264"/>
    <w:lvl w:ilvl="0" w:tplc="2696C8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B064FE"/>
    <w:multiLevelType w:val="multilevel"/>
    <w:tmpl w:val="5D76FE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5" w15:restartNumberingAfterBreak="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725C7D38"/>
    <w:multiLevelType w:val="multilevel"/>
    <w:tmpl w:val="565EA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7"/>
  </w:num>
  <w:num w:numId="5">
    <w:abstractNumId w:val="21"/>
  </w:num>
  <w:num w:numId="6">
    <w:abstractNumId w:val="18"/>
  </w:num>
  <w:num w:numId="7">
    <w:abstractNumId w:val="3"/>
  </w:num>
  <w:num w:numId="8">
    <w:abstractNumId w:val="16"/>
  </w:num>
  <w:num w:numId="9">
    <w:abstractNumId w:val="26"/>
  </w:num>
  <w:num w:numId="10">
    <w:abstractNumId w:val="30"/>
  </w:num>
  <w:num w:numId="11">
    <w:abstractNumId w:val="11"/>
  </w:num>
  <w:num w:numId="12">
    <w:abstractNumId w:val="1"/>
  </w:num>
  <w:num w:numId="13">
    <w:abstractNumId w:val="8"/>
  </w:num>
  <w:num w:numId="14">
    <w:abstractNumId w:val="22"/>
  </w:num>
  <w:num w:numId="15">
    <w:abstractNumId w:val="29"/>
  </w:num>
  <w:num w:numId="16">
    <w:abstractNumId w:val="9"/>
  </w:num>
  <w:num w:numId="17">
    <w:abstractNumId w:val="13"/>
  </w:num>
  <w:num w:numId="18">
    <w:abstractNumId w:val="17"/>
  </w:num>
  <w:num w:numId="19">
    <w:abstractNumId w:val="0"/>
  </w:num>
  <w:num w:numId="20">
    <w:abstractNumId w:val="25"/>
  </w:num>
  <w:num w:numId="21">
    <w:abstractNumId w:val="19"/>
  </w:num>
  <w:num w:numId="22">
    <w:abstractNumId w:val="10"/>
  </w:num>
  <w:num w:numId="23">
    <w:abstractNumId w:val="4"/>
  </w:num>
  <w:num w:numId="24">
    <w:abstractNumId w:val="12"/>
  </w:num>
  <w:num w:numId="25">
    <w:abstractNumId w:val="23"/>
  </w:num>
  <w:num w:numId="26">
    <w:abstractNumId w:val="2"/>
  </w:num>
  <w:num w:numId="27">
    <w:abstractNumId w:val="14"/>
  </w:num>
  <w:num w:numId="28">
    <w:abstractNumId w:val="5"/>
  </w:num>
  <w:num w:numId="29">
    <w:abstractNumId w:val="27"/>
  </w:num>
  <w:num w:numId="30">
    <w:abstractNumId w:val="24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8BCFC78-1303-45B6-99F2-187DF86B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Hyperlink"/>
    <w:rPr>
      <w:color w:val="0000FF"/>
      <w:u w:val="single"/>
    </w:rPr>
  </w:style>
  <w:style w:type="paragraph" w:customStyle="1" w:styleId="ab">
    <w:name w:val="Текст простой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c">
    <w:name w:val="Body Text Indent"/>
    <w:basedOn w:val="a"/>
    <w:pPr>
      <w:spacing w:after="120"/>
      <w:ind w:left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e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ext">
    <w:name w:val="text"/>
    <w:basedOn w:val="a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f">
    <w:name w:val="Normal (Web)"/>
    <w:basedOn w:val="a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9">
    <w:name w:val="Верхний колонтитул Знак"/>
    <w:link w:val="a8"/>
    <w:uiPriority w:val="99"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22">
    <w:name w:val="Основной текст (2)_"/>
    <w:basedOn w:val="a0"/>
    <w:link w:val="23"/>
    <w:rPr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link w:val="31"/>
    <w:rPr>
      <w:b/>
      <w:bCs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0"/>
    <w:rPr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rPr>
      <w:b/>
      <w:bCs/>
      <w:sz w:val="28"/>
      <w:szCs w:val="28"/>
      <w:shd w:val="clear" w:color="auto" w:fill="FFFFFF"/>
    </w:rPr>
  </w:style>
  <w:style w:type="character" w:customStyle="1" w:styleId="26">
    <w:name w:val="Заголовок №2 + Не полужирный"/>
    <w:basedOn w:val="2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ru-RU"/>
    </w:rPr>
  </w:style>
  <w:style w:type="paragraph" w:customStyle="1" w:styleId="31">
    <w:name w:val="Основной текст (3)"/>
    <w:basedOn w:val="a"/>
    <w:link w:val="30"/>
    <w:pPr>
      <w:widowControl w:val="0"/>
      <w:shd w:val="clear" w:color="auto" w:fill="FFFFFF"/>
      <w:spacing w:line="0" w:lineRule="atLeast"/>
      <w:jc w:val="both"/>
    </w:pPr>
    <w:rPr>
      <w:b/>
      <w:bCs/>
      <w:sz w:val="28"/>
      <w:szCs w:val="28"/>
      <w:lang w:eastAsia="ru-RU"/>
    </w:rPr>
  </w:style>
  <w:style w:type="paragraph" w:customStyle="1" w:styleId="25">
    <w:name w:val="Заголовок №2"/>
    <w:basedOn w:val="a"/>
    <w:link w:val="24"/>
    <w:pPr>
      <w:widowControl w:val="0"/>
      <w:shd w:val="clear" w:color="auto" w:fill="FFFFFF"/>
      <w:spacing w:line="317" w:lineRule="exact"/>
      <w:ind w:firstLine="760"/>
      <w:jc w:val="both"/>
      <w:outlineLvl w:val="1"/>
    </w:pPr>
    <w:rPr>
      <w:b/>
      <w:bCs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pPr>
      <w:widowControl w:val="0"/>
      <w:shd w:val="clear" w:color="auto" w:fill="FFFFFF"/>
      <w:spacing w:line="0" w:lineRule="atLeast"/>
      <w:jc w:val="both"/>
      <w:outlineLvl w:val="0"/>
    </w:pPr>
    <w:rPr>
      <w:sz w:val="26"/>
      <w:szCs w:val="26"/>
      <w:lang w:eastAsia="ru-RU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5pt1pt">
    <w:name w:val="Основной текст (2) + 15 pt;Курсив;Интервал 1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af1">
    <w:name w:val="Гипертекстовая ссылка"/>
    <w:uiPriority w:val="99"/>
    <w:rPr>
      <w:b/>
      <w:bCs/>
      <w:color w:val="106BBE"/>
    </w:rPr>
  </w:style>
  <w:style w:type="character" w:customStyle="1" w:styleId="a6">
    <w:name w:val="Нижний колонтитул Знак"/>
    <w:basedOn w:val="a0"/>
    <w:link w:val="a5"/>
    <w:uiPriority w:val="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43185-DCFA-4BC7-BD9F-10315D07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Президент</dc:creator>
  <cp:keywords/>
  <dc:description/>
  <cp:lastModifiedBy>Ирина Листопадова</cp:lastModifiedBy>
  <cp:revision>2</cp:revision>
  <cp:lastPrinted>2022-09-06T23:36:00Z</cp:lastPrinted>
  <dcterms:created xsi:type="dcterms:W3CDTF">2022-11-17T04:02:00Z</dcterms:created>
  <dcterms:modified xsi:type="dcterms:W3CDTF">2022-11-17T04:02:00Z</dcterms:modified>
</cp:coreProperties>
</file>